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EA" w:rsidRPr="00CA20EA" w:rsidRDefault="00CA20EA" w:rsidP="00CA20EA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r w:rsidRPr="00CA20EA">
        <w:rPr>
          <w:rFonts w:ascii="Arial" w:eastAsia="Times New Roman" w:hAnsi="Arial" w:cs="Arial"/>
          <w:kern w:val="36"/>
          <w:sz w:val="32"/>
          <w:szCs w:val="32"/>
          <w:lang w:eastAsia="ru-RU"/>
        </w:rPr>
        <w:t>Жестокое обращение с детьми</w:t>
      </w:r>
    </w:p>
    <w:bookmarkEnd w:id="0"/>
    <w:p w:rsidR="00CA20EA" w:rsidRPr="00CA20EA" w:rsidRDefault="00CA20EA" w:rsidP="00CA20E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ЖЕСТОКОЕ ОБРАЩЕНИЕ С ДЕТЬМИ:</w:t>
      </w:r>
    </w:p>
    <w:p w:rsidR="00CA20EA" w:rsidRPr="00CA20EA" w:rsidRDefault="00CA20EA" w:rsidP="00CA20E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ЭТО ТАКОЕ?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Жестокое обращение с детьми</w:t>
      </w:r>
      <w:r w:rsidRPr="00CA2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не только побои, нанесение ран, сексуальное домогательства и другие способы, которыми взрослые люди калечат ребенка. Это унижение, издевательства, различные формы пренебрежения, которые ранят детскую душу. Пренебрежение может выражаться в том, что родители не обеспечивают ребенка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Жестокое обращение с детьми</w:t>
      </w:r>
      <w:r w:rsidRPr="00CA2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 основные формы жестокого обращения с детьми: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Физическое насилие — преднамеренное нанесение физических повреждений.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Сексуальное насилие (или развращение) — вовлечение ребенка с его согласия и без такового в сексуальные действия </w:t>
      </w:r>
      <w:proofErr w:type="gramStart"/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с целью получения последними удовлетворения или выгоды.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Психологическое (эмоциональное) насилие —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 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психическим формам насилия относятся: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открытое неприятие и постоянная критика ребенка;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угрозы в адрес ребенка в словесной форме;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замечания, высказанные в оскорбительной форме, унижающие достоинство ребенка;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преднамеренная физическая или социальная изоляция ребенка;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лож и невыполнение взрослыми своих обещаний;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однократное грубое психическое воздействие, вызывающее у ребенка психическую травму.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Пренебрежение нуждами ребенка —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пренебрежению элементарными нуждами ребенка относятся: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отсутствие </w:t>
      </w:r>
      <w:proofErr w:type="gramStart"/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proofErr w:type="gramEnd"/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и потребностям ребенка питания, одежды, жилья, образования, медицинской помощи;</w:t>
      </w:r>
    </w:p>
    <w:p w:rsidR="00CA20EA" w:rsidRPr="00CA20EA" w:rsidRDefault="00CA20EA" w:rsidP="00CA20EA">
      <w:pPr>
        <w:tabs>
          <w:tab w:val="num" w:pos="720"/>
        </w:tabs>
        <w:spacing w:before="100" w:beforeAutospacing="1" w:after="24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должного внимания и заботы, в результате чего ребенок может стать жертвой несчастного случая.</w:t>
      </w:r>
    </w:p>
    <w:p w:rsidR="00CA20EA" w:rsidRPr="00CA20EA" w:rsidRDefault="00CA20EA" w:rsidP="00CA20E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0F" w:rsidRDefault="00AC2B0F"/>
    <w:sectPr w:rsidR="00AC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93E"/>
    <w:rsid w:val="00AC2B0F"/>
    <w:rsid w:val="00CA20EA"/>
    <w:rsid w:val="00E1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350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620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2014-06-03T08:41:00Z</dcterms:created>
  <dcterms:modified xsi:type="dcterms:W3CDTF">2014-06-03T08:42:00Z</dcterms:modified>
</cp:coreProperties>
</file>